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23" w:rsidRDefault="00BC6523" w:rsidP="00BC652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по Иркутской области</w:t>
      </w:r>
    </w:p>
    <w:p w:rsidR="00BC6523" w:rsidRDefault="00BC6523" w:rsidP="00BC652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казенное  учреждение Иркутской области</w:t>
      </w:r>
    </w:p>
    <w:p w:rsidR="00BC6523" w:rsidRDefault="00BC6523" w:rsidP="00BC652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детей-сирот и детей, оставшихся без попечения родителей</w:t>
      </w:r>
    </w:p>
    <w:p w:rsidR="00BC6523" w:rsidRDefault="00BC6523" w:rsidP="00BC6523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«Специальная (коррекционная) школа-интернат № 6 г. Зима»</w:t>
      </w:r>
    </w:p>
    <w:p w:rsidR="00491306" w:rsidRPr="00791C35" w:rsidRDefault="00491306" w:rsidP="00C5119B">
      <w:pPr>
        <w:tabs>
          <w:tab w:val="left" w:pos="10915"/>
        </w:tabs>
        <w:jc w:val="center"/>
        <w:rPr>
          <w:color w:val="262626" w:themeColor="text1" w:themeTint="D9"/>
          <w:sz w:val="28"/>
          <w:szCs w:val="28"/>
        </w:rPr>
      </w:pPr>
    </w:p>
    <w:p w:rsidR="00491306" w:rsidRPr="00791C35" w:rsidRDefault="00491306" w:rsidP="00791C35">
      <w:pPr>
        <w:spacing w:line="360" w:lineRule="auto"/>
        <w:jc w:val="center"/>
        <w:rPr>
          <w:sz w:val="28"/>
          <w:szCs w:val="28"/>
        </w:rPr>
      </w:pPr>
    </w:p>
    <w:p w:rsidR="00C5119B" w:rsidRDefault="00C5119B" w:rsidP="00791C35">
      <w:pPr>
        <w:spacing w:line="360" w:lineRule="auto"/>
        <w:rPr>
          <w:sz w:val="28"/>
          <w:szCs w:val="28"/>
        </w:rPr>
      </w:pPr>
    </w:p>
    <w:p w:rsidR="00BC6523" w:rsidRDefault="00BC6523" w:rsidP="00791C35">
      <w:pPr>
        <w:spacing w:line="360" w:lineRule="auto"/>
        <w:rPr>
          <w:sz w:val="28"/>
          <w:szCs w:val="28"/>
        </w:rPr>
      </w:pPr>
    </w:p>
    <w:p w:rsidR="00BC6523" w:rsidRDefault="00BC6523" w:rsidP="00791C35">
      <w:pPr>
        <w:spacing w:line="360" w:lineRule="auto"/>
        <w:rPr>
          <w:sz w:val="28"/>
          <w:szCs w:val="28"/>
        </w:rPr>
      </w:pPr>
    </w:p>
    <w:p w:rsidR="00BC6523" w:rsidRPr="00791C35" w:rsidRDefault="00BC6523" w:rsidP="00791C35">
      <w:pPr>
        <w:spacing w:line="360" w:lineRule="auto"/>
        <w:rPr>
          <w:sz w:val="28"/>
          <w:szCs w:val="28"/>
        </w:rPr>
      </w:pPr>
    </w:p>
    <w:p w:rsidR="00627837" w:rsidRPr="00791C35" w:rsidRDefault="00491306" w:rsidP="00791C35">
      <w:pPr>
        <w:spacing w:line="360" w:lineRule="auto"/>
        <w:rPr>
          <w:color w:val="05080F"/>
        </w:rPr>
      </w:pPr>
      <w:r w:rsidRPr="00791C35">
        <w:rPr>
          <w:color w:val="05080F"/>
        </w:rPr>
        <w:t xml:space="preserve">                                                                                         </w:t>
      </w:r>
    </w:p>
    <w:p w:rsidR="00C5119B" w:rsidRPr="00C321AE" w:rsidRDefault="0058711D" w:rsidP="00791C35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56pt;height:264pt" adj="5665" fillcolor="#002060" strokecolor="#4b98ff [1944]">
            <v:fill rotate="t"/>
            <v:shadow color="#868686"/>
            <v:textpath style="font-family:&quot;Impact&quot;;v-text-kern:t" trim="t" fitpath="t" xscale="f" string="Программа&#10;занятий кружка&#10;“Умелые руки”&#10;"/>
          </v:shape>
        </w:pict>
      </w:r>
    </w:p>
    <w:p w:rsidR="00C5119B" w:rsidRPr="00791C35" w:rsidRDefault="00C5119B" w:rsidP="00C5119B">
      <w:pPr>
        <w:spacing w:line="360" w:lineRule="auto"/>
        <w:rPr>
          <w:b/>
          <w:sz w:val="56"/>
          <w:szCs w:val="56"/>
        </w:rPr>
      </w:pPr>
    </w:p>
    <w:p w:rsidR="00627837" w:rsidRPr="00791C35" w:rsidRDefault="00627837" w:rsidP="00791C35">
      <w:pPr>
        <w:spacing w:line="360" w:lineRule="auto"/>
      </w:pPr>
    </w:p>
    <w:p w:rsidR="00627837" w:rsidRPr="00791C35" w:rsidRDefault="00627837" w:rsidP="00791C35">
      <w:pPr>
        <w:spacing w:line="360" w:lineRule="auto"/>
      </w:pPr>
    </w:p>
    <w:p w:rsidR="00627837" w:rsidRPr="00791C35" w:rsidRDefault="00627837" w:rsidP="00791C35">
      <w:pPr>
        <w:spacing w:line="360" w:lineRule="auto"/>
        <w:jc w:val="center"/>
        <w:rPr>
          <w:b/>
          <w:noProof/>
          <w:sz w:val="28"/>
          <w:szCs w:val="28"/>
        </w:rPr>
      </w:pPr>
      <w:r w:rsidRPr="00791C35">
        <w:rPr>
          <w:b/>
          <w:noProof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491306" w:rsidRPr="00791C35" w:rsidRDefault="00627837" w:rsidP="00791C35">
      <w:pPr>
        <w:spacing w:line="360" w:lineRule="auto"/>
        <w:jc w:val="center"/>
        <w:rPr>
          <w:b/>
          <w:noProof/>
          <w:sz w:val="28"/>
          <w:szCs w:val="28"/>
        </w:rPr>
      </w:pPr>
      <w:r w:rsidRPr="00791C35">
        <w:rPr>
          <w:b/>
          <w:noProof/>
          <w:sz w:val="28"/>
          <w:szCs w:val="28"/>
        </w:rPr>
        <w:t xml:space="preserve">                                                                                                         </w:t>
      </w:r>
      <w:r w:rsidR="00406469">
        <w:rPr>
          <w:b/>
          <w:noProof/>
          <w:sz w:val="28"/>
          <w:szCs w:val="28"/>
        </w:rPr>
        <w:t xml:space="preserve">          </w:t>
      </w:r>
      <w:r w:rsidRPr="00791C35">
        <w:rPr>
          <w:b/>
          <w:noProof/>
          <w:sz w:val="28"/>
          <w:szCs w:val="28"/>
        </w:rPr>
        <w:t xml:space="preserve">Довгаль Л. В.   </w:t>
      </w:r>
    </w:p>
    <w:p w:rsidR="00627837" w:rsidRDefault="00627837" w:rsidP="00791C35">
      <w:pPr>
        <w:spacing w:line="360" w:lineRule="auto"/>
        <w:jc w:val="right"/>
        <w:rPr>
          <w:b/>
          <w:noProof/>
          <w:sz w:val="28"/>
          <w:szCs w:val="28"/>
        </w:rPr>
      </w:pPr>
    </w:p>
    <w:p w:rsidR="0058711D" w:rsidRPr="00791C35" w:rsidRDefault="0058711D" w:rsidP="00791C35">
      <w:pPr>
        <w:spacing w:line="360" w:lineRule="auto"/>
        <w:jc w:val="right"/>
        <w:rPr>
          <w:b/>
          <w:noProof/>
          <w:sz w:val="26"/>
          <w:szCs w:val="26"/>
        </w:rPr>
      </w:pPr>
      <w:bookmarkStart w:id="0" w:name="_GoBack"/>
      <w:bookmarkEnd w:id="0"/>
    </w:p>
    <w:p w:rsidR="00627837" w:rsidRPr="00791C35" w:rsidRDefault="00627837" w:rsidP="00791C35">
      <w:pPr>
        <w:spacing w:line="360" w:lineRule="auto"/>
        <w:jc w:val="right"/>
        <w:rPr>
          <w:b/>
          <w:noProof/>
          <w:sz w:val="26"/>
          <w:szCs w:val="26"/>
        </w:rPr>
      </w:pPr>
    </w:p>
    <w:p w:rsidR="00627837" w:rsidRPr="00791C35" w:rsidRDefault="00627837" w:rsidP="00791C35">
      <w:pPr>
        <w:spacing w:line="360" w:lineRule="auto"/>
        <w:jc w:val="right"/>
        <w:rPr>
          <w:b/>
          <w:noProof/>
          <w:sz w:val="26"/>
          <w:szCs w:val="26"/>
        </w:rPr>
      </w:pPr>
    </w:p>
    <w:p w:rsidR="00627837" w:rsidRPr="00791C35" w:rsidRDefault="00627837" w:rsidP="00791C35">
      <w:pPr>
        <w:spacing w:line="360" w:lineRule="auto"/>
        <w:jc w:val="right"/>
        <w:rPr>
          <w:b/>
          <w:noProof/>
          <w:sz w:val="26"/>
          <w:szCs w:val="26"/>
        </w:rPr>
      </w:pPr>
    </w:p>
    <w:p w:rsidR="00627837" w:rsidRPr="00791C35" w:rsidRDefault="00627837" w:rsidP="00C5119B">
      <w:pPr>
        <w:spacing w:line="360" w:lineRule="auto"/>
        <w:rPr>
          <w:b/>
          <w:sz w:val="26"/>
          <w:szCs w:val="26"/>
        </w:rPr>
      </w:pPr>
    </w:p>
    <w:p w:rsidR="00491306" w:rsidRPr="00791C35" w:rsidRDefault="00BE2292" w:rsidP="00791C35">
      <w:pPr>
        <w:spacing w:line="360" w:lineRule="auto"/>
        <w:jc w:val="center"/>
        <w:rPr>
          <w:b/>
          <w:sz w:val="32"/>
          <w:szCs w:val="32"/>
        </w:rPr>
      </w:pPr>
      <w:r w:rsidRPr="00791C35">
        <w:rPr>
          <w:b/>
          <w:sz w:val="32"/>
          <w:szCs w:val="32"/>
        </w:rPr>
        <w:lastRenderedPageBreak/>
        <w:t>Пояснительная записка</w:t>
      </w:r>
    </w:p>
    <w:p w:rsidR="00491306" w:rsidRPr="00791C35" w:rsidRDefault="00BE2292" w:rsidP="00791C35">
      <w:pPr>
        <w:spacing w:line="360" w:lineRule="auto"/>
        <w:rPr>
          <w:sz w:val="28"/>
          <w:szCs w:val="28"/>
        </w:rPr>
      </w:pPr>
      <w:r w:rsidRPr="00791C35">
        <w:rPr>
          <w:sz w:val="28"/>
          <w:szCs w:val="28"/>
        </w:rPr>
        <w:t xml:space="preserve">          </w:t>
      </w:r>
      <w:r w:rsidR="00491306" w:rsidRPr="00791C35">
        <w:rPr>
          <w:sz w:val="28"/>
          <w:szCs w:val="28"/>
        </w:rPr>
        <w:t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народному декоративно – прикладному искусству. Народное декоративно –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Видеть красоту предметов декоративно - прикладного искусства, попробовать изготовить их своими руками, это ли не важно, это ли не интересно для ребенка?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В.А.Сухомлинский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На мой взгляд этим требованиям отвечает курс декоративно-прикладного искусства. .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491306" w:rsidRPr="00791C35" w:rsidRDefault="00491306" w:rsidP="00791C35">
      <w:pPr>
        <w:spacing w:line="360" w:lineRule="auto"/>
        <w:ind w:firstLine="709"/>
        <w:rPr>
          <w:sz w:val="26"/>
          <w:szCs w:val="26"/>
        </w:rPr>
      </w:pPr>
      <w:r w:rsidRPr="00791C35">
        <w:rPr>
          <w:b/>
          <w:i/>
          <w:sz w:val="32"/>
          <w:szCs w:val="32"/>
        </w:rPr>
        <w:t>Цель программы</w:t>
      </w:r>
      <w:r w:rsidRPr="00791C35">
        <w:rPr>
          <w:sz w:val="26"/>
          <w:szCs w:val="26"/>
        </w:rPr>
        <w:t xml:space="preserve"> </w:t>
      </w:r>
      <w:r w:rsidRPr="00791C35">
        <w:rPr>
          <w:sz w:val="28"/>
          <w:szCs w:val="28"/>
        </w:rPr>
        <w:t>–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 прикладного искусства.</w:t>
      </w:r>
    </w:p>
    <w:p w:rsidR="00491306" w:rsidRPr="00791C35" w:rsidRDefault="00491306" w:rsidP="00791C35">
      <w:pPr>
        <w:spacing w:line="360" w:lineRule="auto"/>
        <w:ind w:firstLine="709"/>
        <w:rPr>
          <w:b/>
          <w:i/>
          <w:sz w:val="32"/>
          <w:szCs w:val="32"/>
        </w:rPr>
      </w:pPr>
      <w:r w:rsidRPr="00791C35">
        <w:rPr>
          <w:b/>
          <w:i/>
          <w:sz w:val="32"/>
          <w:szCs w:val="32"/>
        </w:rPr>
        <w:t xml:space="preserve">Задачи программы </w:t>
      </w:r>
    </w:p>
    <w:p w:rsidR="00491306" w:rsidRPr="00791C35" w:rsidRDefault="00491306" w:rsidP="00791C35">
      <w:pPr>
        <w:spacing w:line="360" w:lineRule="auto"/>
        <w:ind w:firstLine="709"/>
        <w:rPr>
          <w:b/>
          <w:i/>
          <w:sz w:val="32"/>
          <w:szCs w:val="32"/>
        </w:rPr>
      </w:pPr>
      <w:r w:rsidRPr="00791C35">
        <w:rPr>
          <w:b/>
          <w:i/>
          <w:sz w:val="32"/>
          <w:szCs w:val="32"/>
        </w:rPr>
        <w:t>Обучающие: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lastRenderedPageBreak/>
        <w:t xml:space="preserve"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 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знакомить с основами знаний в области композиции, формообразования, цветоведения, декоративно – прикладного искусства;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раскрыть истоки народного творчества; 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C5119B" w:rsidRDefault="00491306" w:rsidP="00C5119B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приобретение навыков учебно-исследовательской работы.</w:t>
      </w:r>
    </w:p>
    <w:p w:rsidR="00491306" w:rsidRPr="00C5119B" w:rsidRDefault="00872794" w:rsidP="00C5119B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 </w:t>
      </w:r>
      <w:r w:rsidR="00491306" w:rsidRPr="00791C35">
        <w:rPr>
          <w:b/>
          <w:i/>
          <w:sz w:val="32"/>
          <w:szCs w:val="32"/>
        </w:rPr>
        <w:t>Развивающие: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пробуждать любознательность в области народного, декоративно-прикладного искусства, технической эстетики;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формирование творческих способностей, духовной культуры;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развивать умение ориентироваться в проблемных ситуациях;</w:t>
      </w:r>
    </w:p>
    <w:p w:rsidR="00C4611C" w:rsidRPr="00791C35" w:rsidRDefault="00872794" w:rsidP="00791C35">
      <w:pPr>
        <w:spacing w:line="360" w:lineRule="auto"/>
        <w:rPr>
          <w:sz w:val="32"/>
          <w:szCs w:val="32"/>
        </w:rPr>
      </w:pPr>
      <w:r w:rsidRPr="00791C35">
        <w:rPr>
          <w:b/>
          <w:i/>
          <w:sz w:val="28"/>
          <w:szCs w:val="28"/>
        </w:rPr>
        <w:t xml:space="preserve">           </w:t>
      </w:r>
      <w:r w:rsidR="00491306" w:rsidRPr="00791C35">
        <w:rPr>
          <w:b/>
          <w:i/>
          <w:sz w:val="32"/>
          <w:szCs w:val="32"/>
        </w:rPr>
        <w:t>Воспитывающие:</w:t>
      </w:r>
    </w:p>
    <w:p w:rsidR="00491306" w:rsidRPr="00791C35" w:rsidRDefault="00491306" w:rsidP="00791C35">
      <w:pPr>
        <w:spacing w:line="360" w:lineRule="auto"/>
        <w:ind w:firstLine="709"/>
        <w:rPr>
          <w:b/>
          <w:i/>
          <w:sz w:val="32"/>
          <w:szCs w:val="32"/>
        </w:rPr>
      </w:pPr>
      <w:r w:rsidRPr="00791C35">
        <w:rPr>
          <w:sz w:val="28"/>
          <w:szCs w:val="28"/>
        </w:rPr>
        <w:t xml:space="preserve">осуществлять трудовое, эстетическое воспитание </w:t>
      </w:r>
      <w:r w:rsidR="00C4611C" w:rsidRPr="00791C35">
        <w:rPr>
          <w:sz w:val="28"/>
          <w:szCs w:val="28"/>
        </w:rPr>
        <w:t xml:space="preserve"> </w:t>
      </w:r>
      <w:r w:rsidRPr="00791C35">
        <w:rPr>
          <w:sz w:val="28"/>
          <w:szCs w:val="28"/>
        </w:rPr>
        <w:t>школьников;</w:t>
      </w:r>
    </w:p>
    <w:p w:rsidR="00872794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воспитывать в детях любовь к своей родине, к традиционному 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народному </w:t>
      </w:r>
      <w:r w:rsidR="00872794" w:rsidRPr="00791C35">
        <w:rPr>
          <w:sz w:val="28"/>
          <w:szCs w:val="28"/>
        </w:rPr>
        <w:t xml:space="preserve"> </w:t>
      </w:r>
      <w:r w:rsidRPr="00791C35">
        <w:rPr>
          <w:sz w:val="28"/>
          <w:szCs w:val="28"/>
        </w:rPr>
        <w:t>искусству;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добиться максимальной самостоятельности детского творчества.</w:t>
      </w:r>
    </w:p>
    <w:p w:rsidR="00491306" w:rsidRPr="00791C35" w:rsidRDefault="00872794" w:rsidP="00791C35">
      <w:pPr>
        <w:spacing w:line="360" w:lineRule="auto"/>
        <w:rPr>
          <w:b/>
          <w:i/>
          <w:sz w:val="32"/>
          <w:szCs w:val="32"/>
        </w:rPr>
      </w:pPr>
      <w:r w:rsidRPr="00791C35">
        <w:rPr>
          <w:sz w:val="28"/>
          <w:szCs w:val="28"/>
        </w:rPr>
        <w:t xml:space="preserve">          </w:t>
      </w:r>
      <w:r w:rsidR="00BE2292" w:rsidRPr="00791C35">
        <w:rPr>
          <w:b/>
          <w:i/>
          <w:sz w:val="32"/>
          <w:szCs w:val="32"/>
        </w:rPr>
        <w:t xml:space="preserve">  </w:t>
      </w:r>
      <w:r w:rsidR="00491306" w:rsidRPr="00791C35">
        <w:rPr>
          <w:b/>
          <w:i/>
          <w:sz w:val="32"/>
          <w:szCs w:val="32"/>
        </w:rPr>
        <w:t>Структура программы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Программа кружка «Умелые руки» основана</w:t>
      </w:r>
      <w:r w:rsidR="00872794" w:rsidRPr="00791C35">
        <w:rPr>
          <w:sz w:val="28"/>
          <w:szCs w:val="28"/>
        </w:rPr>
        <w:t xml:space="preserve"> на принципах </w:t>
      </w:r>
      <w:r w:rsidRPr="00791C35">
        <w:rPr>
          <w:sz w:val="28"/>
          <w:szCs w:val="28"/>
        </w:rPr>
        <w:t>последовательности, наглядности, целесообразности, доступности и тесной связи с жизнью.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lastRenderedPageBreak/>
        <w:t>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</w:t>
      </w:r>
    </w:p>
    <w:p w:rsidR="00C5119B" w:rsidRPr="00791C35" w:rsidRDefault="00491306" w:rsidP="00C5119B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Программа предполагает работу с детьми в форме занятий, сов</w:t>
      </w:r>
      <w:r w:rsidR="00BE2292" w:rsidRPr="00791C35">
        <w:rPr>
          <w:sz w:val="28"/>
          <w:szCs w:val="28"/>
        </w:rPr>
        <w:t xml:space="preserve">местной работы детей с педагогом </w:t>
      </w:r>
      <w:r w:rsidRPr="00791C35">
        <w:rPr>
          <w:sz w:val="28"/>
          <w:szCs w:val="28"/>
        </w:rPr>
        <w:t>, а также их самостоятельной творческой деятельности.</w:t>
      </w:r>
    </w:p>
    <w:p w:rsidR="00C5119B" w:rsidRPr="00C5119B" w:rsidRDefault="00872794" w:rsidP="00C5119B">
      <w:pPr>
        <w:tabs>
          <w:tab w:val="left" w:pos="709"/>
          <w:tab w:val="left" w:pos="851"/>
          <w:tab w:val="left" w:pos="1276"/>
        </w:tabs>
        <w:spacing w:line="360" w:lineRule="auto"/>
        <w:rPr>
          <w:sz w:val="32"/>
          <w:szCs w:val="32"/>
        </w:rPr>
      </w:pPr>
      <w:r w:rsidRPr="00791C35">
        <w:rPr>
          <w:sz w:val="28"/>
          <w:szCs w:val="28"/>
        </w:rPr>
        <w:t xml:space="preserve">           </w:t>
      </w:r>
      <w:r w:rsidR="00491306" w:rsidRPr="00791C35">
        <w:rPr>
          <w:b/>
          <w:i/>
          <w:sz w:val="32"/>
          <w:szCs w:val="32"/>
        </w:rPr>
        <w:t>В программу включены следующие разделы</w:t>
      </w:r>
      <w:r w:rsidR="00491306" w:rsidRPr="00791C35">
        <w:rPr>
          <w:sz w:val="32"/>
          <w:szCs w:val="32"/>
        </w:rPr>
        <w:t xml:space="preserve">: </w:t>
      </w:r>
    </w:p>
    <w:p w:rsidR="00491306" w:rsidRPr="00791C35" w:rsidRDefault="00491306" w:rsidP="00791C3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91C35">
        <w:rPr>
          <w:sz w:val="28"/>
          <w:szCs w:val="28"/>
        </w:rPr>
        <w:t>Работа с бумагой</w:t>
      </w:r>
    </w:p>
    <w:p w:rsidR="00491306" w:rsidRPr="00791C35" w:rsidRDefault="00491306" w:rsidP="00791C35">
      <w:pPr>
        <w:ind w:firstLine="709"/>
        <w:rPr>
          <w:sz w:val="28"/>
          <w:szCs w:val="28"/>
        </w:rPr>
      </w:pPr>
    </w:p>
    <w:p w:rsidR="00491306" w:rsidRPr="00791C35" w:rsidRDefault="00491306" w:rsidP="00791C3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91C35">
        <w:rPr>
          <w:sz w:val="28"/>
          <w:szCs w:val="28"/>
        </w:rPr>
        <w:t>Ниточная страна</w:t>
      </w:r>
    </w:p>
    <w:p w:rsidR="00491306" w:rsidRPr="00791C35" w:rsidRDefault="00491306" w:rsidP="00791C35">
      <w:pPr>
        <w:ind w:firstLine="709"/>
        <w:rPr>
          <w:sz w:val="28"/>
          <w:szCs w:val="28"/>
        </w:rPr>
      </w:pPr>
    </w:p>
    <w:p w:rsidR="00491306" w:rsidRPr="00791C35" w:rsidRDefault="00491306" w:rsidP="00791C3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91C35">
        <w:rPr>
          <w:sz w:val="28"/>
          <w:szCs w:val="28"/>
        </w:rPr>
        <w:t>Остров ненужных вещей</w:t>
      </w:r>
    </w:p>
    <w:p w:rsidR="00491306" w:rsidRPr="00791C35" w:rsidRDefault="00491306" w:rsidP="00791C35">
      <w:pPr>
        <w:ind w:firstLine="709"/>
        <w:rPr>
          <w:sz w:val="28"/>
          <w:szCs w:val="28"/>
        </w:rPr>
      </w:pPr>
    </w:p>
    <w:p w:rsidR="00491306" w:rsidRPr="00791C35" w:rsidRDefault="00491306" w:rsidP="00791C3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91C35">
        <w:rPr>
          <w:sz w:val="28"/>
          <w:szCs w:val="28"/>
        </w:rPr>
        <w:t>Роспись</w:t>
      </w:r>
    </w:p>
    <w:p w:rsidR="00491306" w:rsidRPr="00791C35" w:rsidRDefault="00491306" w:rsidP="00791C35">
      <w:pPr>
        <w:ind w:firstLine="709"/>
        <w:rPr>
          <w:sz w:val="28"/>
          <w:szCs w:val="28"/>
        </w:rPr>
      </w:pPr>
    </w:p>
    <w:p w:rsidR="00491306" w:rsidRPr="00791C35" w:rsidRDefault="00491306" w:rsidP="00791C3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91C35">
        <w:rPr>
          <w:sz w:val="28"/>
          <w:szCs w:val="28"/>
        </w:rPr>
        <w:t>Лепка</w:t>
      </w:r>
    </w:p>
    <w:p w:rsidR="00491306" w:rsidRPr="00791C35" w:rsidRDefault="00491306" w:rsidP="00791C35">
      <w:pPr>
        <w:ind w:firstLine="709"/>
        <w:rPr>
          <w:sz w:val="28"/>
          <w:szCs w:val="28"/>
        </w:rPr>
      </w:pPr>
    </w:p>
    <w:p w:rsidR="00491306" w:rsidRPr="00791C35" w:rsidRDefault="00491306" w:rsidP="00791C3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91C35">
        <w:rPr>
          <w:sz w:val="28"/>
          <w:szCs w:val="28"/>
        </w:rPr>
        <w:t>Работа с кожей</w:t>
      </w:r>
    </w:p>
    <w:p w:rsidR="00491306" w:rsidRPr="00791C35" w:rsidRDefault="00491306" w:rsidP="00791C35">
      <w:pPr>
        <w:ind w:firstLine="709"/>
        <w:rPr>
          <w:sz w:val="28"/>
          <w:szCs w:val="28"/>
        </w:rPr>
      </w:pPr>
    </w:p>
    <w:p w:rsidR="00491306" w:rsidRPr="00791C35" w:rsidRDefault="00491306" w:rsidP="00791C3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91C35">
        <w:rPr>
          <w:sz w:val="28"/>
          <w:szCs w:val="28"/>
        </w:rPr>
        <w:t>Работа с бисером</w:t>
      </w:r>
    </w:p>
    <w:p w:rsidR="00491306" w:rsidRPr="00791C35" w:rsidRDefault="00491306" w:rsidP="00791C35">
      <w:pPr>
        <w:ind w:firstLine="709"/>
        <w:rPr>
          <w:sz w:val="28"/>
          <w:szCs w:val="28"/>
        </w:rPr>
      </w:pPr>
    </w:p>
    <w:p w:rsidR="00491306" w:rsidRPr="00791C35" w:rsidRDefault="00491306" w:rsidP="00791C3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91C35">
        <w:rPr>
          <w:sz w:val="28"/>
          <w:szCs w:val="28"/>
        </w:rPr>
        <w:t>Работа с природным материалом.</w:t>
      </w:r>
    </w:p>
    <w:p w:rsidR="00491306" w:rsidRPr="00791C35" w:rsidRDefault="00491306" w:rsidP="00791C35">
      <w:pPr>
        <w:ind w:firstLine="709"/>
        <w:rPr>
          <w:sz w:val="28"/>
          <w:szCs w:val="28"/>
        </w:rPr>
      </w:pPr>
    </w:p>
    <w:p w:rsidR="00491306" w:rsidRPr="00791C35" w:rsidRDefault="00491306" w:rsidP="00791C35">
      <w:pPr>
        <w:pStyle w:val="a8"/>
        <w:numPr>
          <w:ilvl w:val="0"/>
          <w:numId w:val="1"/>
        </w:numPr>
        <w:rPr>
          <w:sz w:val="28"/>
          <w:szCs w:val="28"/>
        </w:rPr>
      </w:pPr>
      <w:r w:rsidRPr="00791C35">
        <w:rPr>
          <w:sz w:val="28"/>
          <w:szCs w:val="28"/>
        </w:rPr>
        <w:t>Вязание крючком.</w:t>
      </w:r>
    </w:p>
    <w:p w:rsidR="00491306" w:rsidRPr="00791C35" w:rsidRDefault="00491306" w:rsidP="00791C35">
      <w:pPr>
        <w:ind w:firstLine="709"/>
        <w:rPr>
          <w:sz w:val="28"/>
          <w:szCs w:val="28"/>
        </w:rPr>
      </w:pPr>
    </w:p>
    <w:p w:rsidR="00872794" w:rsidRDefault="00791C35" w:rsidP="00791C35">
      <w:pPr>
        <w:pStyle w:val="a8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Выставки.</w:t>
      </w:r>
    </w:p>
    <w:p w:rsidR="00791C35" w:rsidRPr="00791C35" w:rsidRDefault="00791C35" w:rsidP="00791C35">
      <w:pPr>
        <w:pStyle w:val="a8"/>
        <w:ind w:left="1429"/>
        <w:rPr>
          <w:sz w:val="26"/>
          <w:szCs w:val="26"/>
        </w:rPr>
      </w:pPr>
    </w:p>
    <w:p w:rsidR="00491306" w:rsidRPr="00791C35" w:rsidRDefault="00872794" w:rsidP="00C5119B">
      <w:pPr>
        <w:spacing w:line="360" w:lineRule="auto"/>
        <w:rPr>
          <w:sz w:val="26"/>
          <w:szCs w:val="26"/>
        </w:rPr>
      </w:pPr>
      <w:r w:rsidRPr="00791C35">
        <w:rPr>
          <w:b/>
          <w:i/>
          <w:sz w:val="32"/>
          <w:szCs w:val="32"/>
        </w:rPr>
        <w:t xml:space="preserve">           </w:t>
      </w:r>
      <w:r w:rsidR="00491306" w:rsidRPr="00791C35">
        <w:rPr>
          <w:b/>
          <w:i/>
          <w:sz w:val="32"/>
          <w:szCs w:val="32"/>
        </w:rPr>
        <w:t>Формы и  методы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Приоритет отдается активным формам преподавания:</w:t>
      </w:r>
    </w:p>
    <w:p w:rsidR="00491306" w:rsidRPr="00791C35" w:rsidRDefault="00C4611C" w:rsidP="00791C35">
      <w:pPr>
        <w:spacing w:line="360" w:lineRule="auto"/>
        <w:rPr>
          <w:sz w:val="28"/>
          <w:szCs w:val="28"/>
        </w:rPr>
      </w:pPr>
      <w:r w:rsidRPr="00791C35">
        <w:rPr>
          <w:sz w:val="28"/>
          <w:szCs w:val="28"/>
        </w:rPr>
        <w:t xml:space="preserve">          </w:t>
      </w:r>
      <w:r w:rsidR="00491306" w:rsidRPr="00791C35">
        <w:rPr>
          <w:sz w:val="28"/>
          <w:szCs w:val="28"/>
        </w:rPr>
        <w:t>-   Практическим: упражнения, практические работы;</w:t>
      </w:r>
    </w:p>
    <w:p w:rsidR="00491306" w:rsidRPr="00791C35" w:rsidRDefault="00C4611C" w:rsidP="00791C35">
      <w:pPr>
        <w:spacing w:line="360" w:lineRule="auto"/>
        <w:rPr>
          <w:sz w:val="28"/>
          <w:szCs w:val="28"/>
        </w:rPr>
      </w:pPr>
      <w:r w:rsidRPr="00791C35">
        <w:rPr>
          <w:sz w:val="28"/>
          <w:szCs w:val="28"/>
        </w:rPr>
        <w:t xml:space="preserve">          </w:t>
      </w:r>
      <w:r w:rsidR="00491306" w:rsidRPr="00791C35">
        <w:rPr>
          <w:sz w:val="28"/>
          <w:szCs w:val="28"/>
        </w:rPr>
        <w:t>-   Наглядным: использование схем, таблиц, рисунков, моделей, образцов;</w:t>
      </w:r>
    </w:p>
    <w:p w:rsidR="00872794" w:rsidRPr="00791C35" w:rsidRDefault="00C4611C" w:rsidP="00791C35">
      <w:pPr>
        <w:spacing w:line="360" w:lineRule="auto"/>
        <w:rPr>
          <w:sz w:val="28"/>
          <w:szCs w:val="28"/>
        </w:rPr>
      </w:pPr>
      <w:r w:rsidRPr="00791C35">
        <w:rPr>
          <w:sz w:val="28"/>
          <w:szCs w:val="28"/>
        </w:rPr>
        <w:t xml:space="preserve">           </w:t>
      </w:r>
      <w:r w:rsidR="00491306" w:rsidRPr="00791C35">
        <w:rPr>
          <w:sz w:val="28"/>
          <w:szCs w:val="28"/>
        </w:rPr>
        <w:t xml:space="preserve">-  Нестандартным: эстафета творческих дел, конкурс, выставка, </w:t>
      </w:r>
    </w:p>
    <w:p w:rsidR="00491306" w:rsidRPr="00791C35" w:rsidRDefault="00872794" w:rsidP="00791C35">
      <w:pPr>
        <w:spacing w:line="360" w:lineRule="auto"/>
        <w:rPr>
          <w:sz w:val="28"/>
          <w:szCs w:val="28"/>
        </w:rPr>
      </w:pPr>
      <w:r w:rsidRPr="00791C35">
        <w:rPr>
          <w:sz w:val="28"/>
          <w:szCs w:val="28"/>
        </w:rPr>
        <w:t xml:space="preserve">               </w:t>
      </w:r>
      <w:r w:rsidR="00491306" w:rsidRPr="00791C35">
        <w:rPr>
          <w:sz w:val="28"/>
          <w:szCs w:val="28"/>
        </w:rPr>
        <w:t>викторина,</w:t>
      </w:r>
      <w:r w:rsidRPr="00791C35">
        <w:rPr>
          <w:sz w:val="28"/>
          <w:szCs w:val="28"/>
        </w:rPr>
        <w:t xml:space="preserve">  </w:t>
      </w:r>
      <w:r w:rsidR="00491306" w:rsidRPr="00791C35">
        <w:rPr>
          <w:sz w:val="28"/>
          <w:szCs w:val="28"/>
        </w:rPr>
        <w:t>чаепитие;</w:t>
      </w:r>
    </w:p>
    <w:p w:rsidR="00491306" w:rsidRPr="00C5119B" w:rsidRDefault="00491306" w:rsidP="00C5119B">
      <w:pPr>
        <w:spacing w:line="360" w:lineRule="auto"/>
        <w:ind w:firstLine="709"/>
        <w:rPr>
          <w:b/>
          <w:i/>
          <w:sz w:val="28"/>
          <w:szCs w:val="28"/>
        </w:rPr>
      </w:pPr>
      <w:r w:rsidRPr="00791C35">
        <w:rPr>
          <w:i/>
          <w:sz w:val="28"/>
          <w:szCs w:val="28"/>
        </w:rPr>
        <w:t>Сочетание индивидуальных, групповых и коллективных форм работы</w:t>
      </w:r>
      <w:r w:rsidRPr="00791C35">
        <w:rPr>
          <w:b/>
          <w:i/>
          <w:sz w:val="28"/>
          <w:szCs w:val="28"/>
        </w:rPr>
        <w:t xml:space="preserve">. 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Условия реализации программы</w:t>
      </w:r>
    </w:p>
    <w:p w:rsidR="00C4611C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Занятия будут проходить </w:t>
      </w:r>
      <w:r w:rsidR="00C4611C" w:rsidRPr="00791C35">
        <w:rPr>
          <w:sz w:val="28"/>
          <w:szCs w:val="28"/>
        </w:rPr>
        <w:t xml:space="preserve">в выходной день (воскресенье) </w:t>
      </w:r>
    </w:p>
    <w:p w:rsidR="00872794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Есть возможность регулярно организовывать выставки работ учащихся </w:t>
      </w:r>
    </w:p>
    <w:p w:rsidR="00491306" w:rsidRDefault="00872794" w:rsidP="00C5119B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на</w:t>
      </w:r>
      <w:r w:rsidR="00C4611C" w:rsidRPr="00791C35">
        <w:rPr>
          <w:sz w:val="28"/>
          <w:szCs w:val="28"/>
        </w:rPr>
        <w:t xml:space="preserve">  </w:t>
      </w:r>
      <w:r w:rsidR="00491306" w:rsidRPr="00791C35">
        <w:rPr>
          <w:sz w:val="28"/>
          <w:szCs w:val="28"/>
        </w:rPr>
        <w:t>специальном стенде.</w:t>
      </w:r>
    </w:p>
    <w:p w:rsidR="00C5119B" w:rsidRDefault="00C5119B" w:rsidP="00C5119B">
      <w:pPr>
        <w:spacing w:line="360" w:lineRule="auto"/>
        <w:ind w:firstLine="709"/>
        <w:rPr>
          <w:sz w:val="28"/>
          <w:szCs w:val="28"/>
        </w:rPr>
      </w:pPr>
    </w:p>
    <w:p w:rsidR="00C5119B" w:rsidRPr="00791C35" w:rsidRDefault="00C5119B" w:rsidP="00C5119B">
      <w:pPr>
        <w:spacing w:line="360" w:lineRule="auto"/>
        <w:ind w:firstLine="709"/>
        <w:rPr>
          <w:sz w:val="28"/>
          <w:szCs w:val="28"/>
        </w:rPr>
      </w:pPr>
    </w:p>
    <w:p w:rsidR="00491306" w:rsidRPr="00791C35" w:rsidRDefault="00C4611C" w:rsidP="00791C35">
      <w:pPr>
        <w:spacing w:line="360" w:lineRule="auto"/>
        <w:rPr>
          <w:b/>
          <w:i/>
          <w:sz w:val="32"/>
          <w:szCs w:val="32"/>
        </w:rPr>
      </w:pPr>
      <w:r w:rsidRPr="00791C35">
        <w:rPr>
          <w:sz w:val="26"/>
          <w:szCs w:val="26"/>
        </w:rPr>
        <w:lastRenderedPageBreak/>
        <w:t xml:space="preserve">          </w:t>
      </w:r>
      <w:r w:rsidR="00491306" w:rsidRPr="00791C35">
        <w:rPr>
          <w:b/>
          <w:i/>
          <w:sz w:val="32"/>
          <w:szCs w:val="32"/>
        </w:rPr>
        <w:t xml:space="preserve">Дидактический материал: </w:t>
      </w:r>
    </w:p>
    <w:p w:rsidR="00872794" w:rsidRPr="00791C35" w:rsidRDefault="00491306" w:rsidP="00791C35">
      <w:pPr>
        <w:spacing w:line="360" w:lineRule="auto"/>
        <w:ind w:firstLine="709"/>
        <w:rPr>
          <w:sz w:val="26"/>
          <w:szCs w:val="26"/>
        </w:rPr>
      </w:pPr>
      <w:r w:rsidRPr="00791C35">
        <w:rPr>
          <w:sz w:val="26"/>
          <w:szCs w:val="26"/>
        </w:rPr>
        <w:t xml:space="preserve">журналы, статьи, публикации с описанием техники изготовления изделия из </w:t>
      </w:r>
    </w:p>
    <w:p w:rsidR="00491306" w:rsidRPr="00791C35" w:rsidRDefault="00491306" w:rsidP="00C5119B">
      <w:pPr>
        <w:spacing w:line="360" w:lineRule="auto"/>
        <w:ind w:firstLine="709"/>
        <w:rPr>
          <w:sz w:val="26"/>
          <w:szCs w:val="26"/>
        </w:rPr>
      </w:pPr>
      <w:r w:rsidRPr="00791C35">
        <w:rPr>
          <w:sz w:val="26"/>
          <w:szCs w:val="26"/>
        </w:rPr>
        <w:t>лоскутов и техник вышивания. Чертежи, схемы, эскизы будущих изделий.</w:t>
      </w:r>
    </w:p>
    <w:p w:rsidR="00491306" w:rsidRPr="00C5119B" w:rsidRDefault="00491306" w:rsidP="00C5119B">
      <w:pPr>
        <w:spacing w:line="360" w:lineRule="auto"/>
        <w:ind w:firstLine="709"/>
        <w:rPr>
          <w:b/>
          <w:i/>
          <w:sz w:val="32"/>
          <w:szCs w:val="32"/>
        </w:rPr>
      </w:pPr>
      <w:r w:rsidRPr="00791C35">
        <w:rPr>
          <w:b/>
          <w:i/>
          <w:sz w:val="32"/>
          <w:szCs w:val="32"/>
        </w:rPr>
        <w:t xml:space="preserve">Характеристика ожидаемых результатов. </w:t>
      </w:r>
    </w:p>
    <w:p w:rsidR="00491306" w:rsidRPr="00C5119B" w:rsidRDefault="00491306" w:rsidP="00C5119B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В результате обучения в кружке в уч-ся должны получить знания:</w:t>
      </w:r>
    </w:p>
    <w:p w:rsidR="00491306" w:rsidRPr="00791C35" w:rsidRDefault="00491306" w:rsidP="00C5119B">
      <w:pPr>
        <w:pStyle w:val="a8"/>
        <w:numPr>
          <w:ilvl w:val="0"/>
          <w:numId w:val="2"/>
        </w:numPr>
        <w:rPr>
          <w:sz w:val="28"/>
          <w:szCs w:val="28"/>
        </w:rPr>
      </w:pPr>
      <w:r w:rsidRPr="00791C35">
        <w:rPr>
          <w:sz w:val="28"/>
          <w:szCs w:val="28"/>
        </w:rPr>
        <w:t>о материалах, инструментах; о правилах безопасности труда и личной гигиены при обработке различных материалов;</w:t>
      </w:r>
    </w:p>
    <w:p w:rsidR="00491306" w:rsidRPr="00791C35" w:rsidRDefault="00491306" w:rsidP="00C5119B">
      <w:pPr>
        <w:ind w:firstLine="709"/>
        <w:rPr>
          <w:sz w:val="28"/>
          <w:szCs w:val="28"/>
        </w:rPr>
      </w:pPr>
    </w:p>
    <w:p w:rsidR="00491306" w:rsidRPr="00791C35" w:rsidRDefault="00491306" w:rsidP="00C5119B">
      <w:pPr>
        <w:pStyle w:val="a8"/>
        <w:numPr>
          <w:ilvl w:val="0"/>
          <w:numId w:val="2"/>
        </w:numPr>
        <w:rPr>
          <w:sz w:val="28"/>
          <w:szCs w:val="28"/>
        </w:rPr>
      </w:pPr>
      <w:r w:rsidRPr="00791C35">
        <w:rPr>
          <w:sz w:val="28"/>
          <w:szCs w:val="28"/>
        </w:rPr>
        <w:t>о месте и роли декоративно- прикладного искусства в жизни человека;</w:t>
      </w:r>
    </w:p>
    <w:p w:rsidR="00491306" w:rsidRPr="00791C35" w:rsidRDefault="00491306" w:rsidP="00C5119B">
      <w:pPr>
        <w:ind w:firstLine="709"/>
        <w:rPr>
          <w:sz w:val="28"/>
          <w:szCs w:val="28"/>
        </w:rPr>
      </w:pPr>
    </w:p>
    <w:p w:rsidR="00491306" w:rsidRPr="00791C35" w:rsidRDefault="00491306" w:rsidP="00C5119B">
      <w:pPr>
        <w:pStyle w:val="a8"/>
        <w:numPr>
          <w:ilvl w:val="0"/>
          <w:numId w:val="2"/>
        </w:numPr>
        <w:rPr>
          <w:sz w:val="28"/>
          <w:szCs w:val="28"/>
        </w:rPr>
      </w:pPr>
      <w:r w:rsidRPr="00791C35">
        <w:rPr>
          <w:sz w:val="28"/>
          <w:szCs w:val="28"/>
        </w:rPr>
        <w:t>о видах декоративно- прикладного искусства ( лепка, роспись,  и.т.п.);</w:t>
      </w:r>
    </w:p>
    <w:p w:rsidR="00491306" w:rsidRPr="00791C35" w:rsidRDefault="00491306" w:rsidP="00C5119B">
      <w:pPr>
        <w:ind w:firstLine="709"/>
        <w:rPr>
          <w:sz w:val="28"/>
          <w:szCs w:val="28"/>
        </w:rPr>
      </w:pPr>
    </w:p>
    <w:p w:rsidR="00491306" w:rsidRPr="00791C35" w:rsidRDefault="00491306" w:rsidP="00C5119B">
      <w:pPr>
        <w:pStyle w:val="a8"/>
        <w:numPr>
          <w:ilvl w:val="0"/>
          <w:numId w:val="2"/>
        </w:numPr>
        <w:rPr>
          <w:sz w:val="28"/>
          <w:szCs w:val="28"/>
        </w:rPr>
      </w:pPr>
      <w:r w:rsidRPr="00791C35">
        <w:rPr>
          <w:sz w:val="28"/>
          <w:szCs w:val="28"/>
        </w:rPr>
        <w:t>о  народных промыслах;</w:t>
      </w:r>
    </w:p>
    <w:p w:rsidR="00491306" w:rsidRPr="00791C35" w:rsidRDefault="00491306" w:rsidP="00C5119B">
      <w:pPr>
        <w:ind w:firstLine="709"/>
        <w:rPr>
          <w:sz w:val="28"/>
          <w:szCs w:val="28"/>
        </w:rPr>
      </w:pPr>
    </w:p>
    <w:p w:rsidR="00491306" w:rsidRPr="00791C35" w:rsidRDefault="00491306" w:rsidP="00C5119B">
      <w:pPr>
        <w:pStyle w:val="a8"/>
        <w:numPr>
          <w:ilvl w:val="0"/>
          <w:numId w:val="2"/>
        </w:numPr>
        <w:rPr>
          <w:sz w:val="28"/>
          <w:szCs w:val="28"/>
        </w:rPr>
      </w:pPr>
      <w:r w:rsidRPr="00791C35">
        <w:rPr>
          <w:sz w:val="28"/>
          <w:szCs w:val="28"/>
        </w:rPr>
        <w:t>в области композиции, формообразовании, цветоведения;</w:t>
      </w:r>
    </w:p>
    <w:p w:rsidR="00491306" w:rsidRPr="00791C35" w:rsidRDefault="00491306" w:rsidP="00C5119B">
      <w:pPr>
        <w:ind w:firstLine="709"/>
        <w:rPr>
          <w:sz w:val="28"/>
          <w:szCs w:val="28"/>
        </w:rPr>
      </w:pPr>
    </w:p>
    <w:p w:rsidR="00491306" w:rsidRPr="00791C35" w:rsidRDefault="00491306" w:rsidP="00C5119B">
      <w:pPr>
        <w:pStyle w:val="a8"/>
        <w:numPr>
          <w:ilvl w:val="0"/>
          <w:numId w:val="2"/>
        </w:numPr>
        <w:rPr>
          <w:sz w:val="28"/>
          <w:szCs w:val="28"/>
        </w:rPr>
      </w:pPr>
      <w:r w:rsidRPr="00791C35">
        <w:rPr>
          <w:sz w:val="28"/>
          <w:szCs w:val="28"/>
        </w:rPr>
        <w:t>о главных отличительных признаках художественного образа следующих произведений народного искусства: Городецкая роспись, Гжельская роспись;</w:t>
      </w:r>
    </w:p>
    <w:p w:rsidR="00491306" w:rsidRPr="00791C35" w:rsidRDefault="00491306" w:rsidP="00C5119B">
      <w:pPr>
        <w:ind w:firstLine="709"/>
        <w:rPr>
          <w:sz w:val="28"/>
          <w:szCs w:val="28"/>
        </w:rPr>
      </w:pPr>
    </w:p>
    <w:p w:rsidR="00491306" w:rsidRPr="00791C35" w:rsidRDefault="00491306" w:rsidP="00C5119B">
      <w:pPr>
        <w:pStyle w:val="a8"/>
        <w:numPr>
          <w:ilvl w:val="0"/>
          <w:numId w:val="2"/>
        </w:numPr>
        <w:rPr>
          <w:sz w:val="28"/>
          <w:szCs w:val="28"/>
        </w:rPr>
      </w:pPr>
      <w:r w:rsidRPr="00791C35">
        <w:rPr>
          <w:sz w:val="28"/>
          <w:szCs w:val="28"/>
        </w:rPr>
        <w:t xml:space="preserve">об особенностях лепных игрушек; </w:t>
      </w:r>
    </w:p>
    <w:p w:rsidR="00491306" w:rsidRPr="00791C35" w:rsidRDefault="00491306" w:rsidP="00C5119B">
      <w:pPr>
        <w:ind w:firstLine="709"/>
        <w:rPr>
          <w:sz w:val="28"/>
          <w:szCs w:val="28"/>
        </w:rPr>
      </w:pPr>
    </w:p>
    <w:p w:rsidR="00491306" w:rsidRPr="00791C35" w:rsidRDefault="00491306" w:rsidP="00C5119B">
      <w:pPr>
        <w:pStyle w:val="a8"/>
        <w:numPr>
          <w:ilvl w:val="0"/>
          <w:numId w:val="2"/>
        </w:numPr>
        <w:rPr>
          <w:sz w:val="28"/>
          <w:szCs w:val="28"/>
        </w:rPr>
      </w:pPr>
      <w:r w:rsidRPr="00791C35">
        <w:rPr>
          <w:sz w:val="28"/>
          <w:szCs w:val="28"/>
        </w:rPr>
        <w:t>о способах аппликации в народном искусстве (ткань, бумага, кожа) сочетание аппликации с вышивкой;</w:t>
      </w:r>
    </w:p>
    <w:p w:rsidR="00491306" w:rsidRPr="00791C35" w:rsidRDefault="00491306" w:rsidP="00C5119B">
      <w:pPr>
        <w:ind w:firstLine="709"/>
        <w:rPr>
          <w:sz w:val="28"/>
          <w:szCs w:val="28"/>
        </w:rPr>
      </w:pPr>
    </w:p>
    <w:p w:rsidR="00491306" w:rsidRDefault="00C4611C" w:rsidP="00C5119B">
      <w:pPr>
        <w:pStyle w:val="a8"/>
        <w:numPr>
          <w:ilvl w:val="0"/>
          <w:numId w:val="2"/>
        </w:numPr>
        <w:rPr>
          <w:sz w:val="28"/>
          <w:szCs w:val="28"/>
        </w:rPr>
      </w:pPr>
      <w:r w:rsidRPr="00791C35">
        <w:rPr>
          <w:sz w:val="28"/>
          <w:szCs w:val="28"/>
        </w:rPr>
        <w:t>о вышивке</w:t>
      </w:r>
      <w:r w:rsidR="00491306" w:rsidRPr="00791C35">
        <w:rPr>
          <w:sz w:val="28"/>
          <w:szCs w:val="28"/>
        </w:rPr>
        <w:t>;</w:t>
      </w:r>
    </w:p>
    <w:p w:rsidR="00C5119B" w:rsidRPr="00C5119B" w:rsidRDefault="00C5119B" w:rsidP="00C5119B">
      <w:pPr>
        <w:pStyle w:val="a8"/>
        <w:rPr>
          <w:sz w:val="28"/>
          <w:szCs w:val="28"/>
        </w:rPr>
      </w:pPr>
    </w:p>
    <w:p w:rsidR="00C5119B" w:rsidRPr="00C5119B" w:rsidRDefault="00C5119B" w:rsidP="00C5119B">
      <w:pPr>
        <w:pStyle w:val="a8"/>
        <w:rPr>
          <w:sz w:val="28"/>
          <w:szCs w:val="28"/>
        </w:rPr>
      </w:pPr>
    </w:p>
    <w:p w:rsidR="00491306" w:rsidRPr="00C5119B" w:rsidRDefault="00C4611C" w:rsidP="00C5119B">
      <w:pPr>
        <w:spacing w:line="360" w:lineRule="auto"/>
        <w:ind w:firstLine="709"/>
        <w:rPr>
          <w:b/>
          <w:i/>
          <w:sz w:val="32"/>
          <w:szCs w:val="32"/>
        </w:rPr>
      </w:pPr>
      <w:r w:rsidRPr="00791C35">
        <w:rPr>
          <w:b/>
          <w:i/>
          <w:sz w:val="32"/>
          <w:szCs w:val="32"/>
        </w:rPr>
        <w:t>У</w:t>
      </w:r>
      <w:r w:rsidR="00491306" w:rsidRPr="00791C35">
        <w:rPr>
          <w:b/>
          <w:i/>
          <w:sz w:val="32"/>
          <w:szCs w:val="32"/>
        </w:rPr>
        <w:t>мения:</w:t>
      </w:r>
    </w:p>
    <w:p w:rsidR="00491306" w:rsidRPr="00791C35" w:rsidRDefault="00491306" w:rsidP="00145AFD">
      <w:pPr>
        <w:pStyle w:val="a8"/>
        <w:numPr>
          <w:ilvl w:val="0"/>
          <w:numId w:val="4"/>
        </w:numPr>
        <w:rPr>
          <w:sz w:val="28"/>
          <w:szCs w:val="28"/>
        </w:rPr>
      </w:pPr>
      <w:r w:rsidRPr="00791C35">
        <w:rPr>
          <w:sz w:val="28"/>
          <w:szCs w:val="28"/>
        </w:rPr>
        <w:t>работать нужными инструментами и приспособлениями;</w:t>
      </w:r>
    </w:p>
    <w:p w:rsidR="005D20B6" w:rsidRPr="00791C35" w:rsidRDefault="005D20B6" w:rsidP="00145AFD">
      <w:pPr>
        <w:rPr>
          <w:sz w:val="28"/>
          <w:szCs w:val="28"/>
        </w:rPr>
      </w:pPr>
      <w:r w:rsidRPr="00791C35">
        <w:rPr>
          <w:sz w:val="28"/>
          <w:szCs w:val="28"/>
        </w:rPr>
        <w:t xml:space="preserve">           </w:t>
      </w:r>
    </w:p>
    <w:p w:rsidR="005D20B6" w:rsidRPr="00791C35" w:rsidRDefault="00491306" w:rsidP="00145AFD">
      <w:pPr>
        <w:pStyle w:val="a8"/>
        <w:numPr>
          <w:ilvl w:val="0"/>
          <w:numId w:val="4"/>
        </w:numPr>
        <w:rPr>
          <w:sz w:val="28"/>
          <w:szCs w:val="28"/>
        </w:rPr>
      </w:pPr>
      <w:r w:rsidRPr="00791C35">
        <w:rPr>
          <w:sz w:val="28"/>
          <w:szCs w:val="28"/>
        </w:rPr>
        <w:t xml:space="preserve">последовательно вести работу (замысел, эскиз, выбор материала и </w:t>
      </w:r>
    </w:p>
    <w:p w:rsidR="00491306" w:rsidRPr="00791C35" w:rsidRDefault="005D20B6" w:rsidP="00145AFD">
      <w:pPr>
        <w:ind w:left="360"/>
        <w:rPr>
          <w:sz w:val="28"/>
          <w:szCs w:val="28"/>
        </w:rPr>
      </w:pPr>
      <w:r w:rsidRPr="00791C35">
        <w:rPr>
          <w:sz w:val="28"/>
          <w:szCs w:val="28"/>
        </w:rPr>
        <w:t xml:space="preserve">                  </w:t>
      </w:r>
      <w:r w:rsidR="00491306" w:rsidRPr="00791C35">
        <w:rPr>
          <w:sz w:val="28"/>
          <w:szCs w:val="28"/>
        </w:rPr>
        <w:t>рисовать кистью элементы растительного орнамента;</w:t>
      </w:r>
    </w:p>
    <w:p w:rsidR="005D20B6" w:rsidRPr="00791C35" w:rsidRDefault="005D20B6" w:rsidP="00145AFD">
      <w:pPr>
        <w:rPr>
          <w:sz w:val="28"/>
          <w:szCs w:val="28"/>
        </w:rPr>
      </w:pPr>
      <w:r w:rsidRPr="00791C35">
        <w:rPr>
          <w:sz w:val="28"/>
          <w:szCs w:val="28"/>
        </w:rPr>
        <w:t xml:space="preserve">               </w:t>
      </w:r>
    </w:p>
    <w:p w:rsidR="00872794" w:rsidRPr="00791C35" w:rsidRDefault="00491306" w:rsidP="00145AFD">
      <w:pPr>
        <w:pStyle w:val="a8"/>
        <w:numPr>
          <w:ilvl w:val="0"/>
          <w:numId w:val="5"/>
        </w:numPr>
        <w:rPr>
          <w:sz w:val="28"/>
          <w:szCs w:val="28"/>
        </w:rPr>
      </w:pPr>
      <w:r w:rsidRPr="00791C35">
        <w:rPr>
          <w:sz w:val="28"/>
          <w:szCs w:val="28"/>
        </w:rPr>
        <w:t xml:space="preserve">лепить на основе традиционных приемов  дымковской игрушки, </w:t>
      </w:r>
    </w:p>
    <w:p w:rsidR="00491306" w:rsidRPr="00791C35" w:rsidRDefault="005D20B6" w:rsidP="00145AFD">
      <w:pPr>
        <w:ind w:left="360"/>
        <w:rPr>
          <w:sz w:val="28"/>
          <w:szCs w:val="28"/>
        </w:rPr>
      </w:pPr>
      <w:r w:rsidRPr="00791C35">
        <w:rPr>
          <w:sz w:val="28"/>
          <w:szCs w:val="28"/>
        </w:rPr>
        <w:t xml:space="preserve">                  </w:t>
      </w:r>
      <w:r w:rsidR="00491306" w:rsidRPr="00791C35">
        <w:rPr>
          <w:sz w:val="28"/>
          <w:szCs w:val="28"/>
        </w:rPr>
        <w:t xml:space="preserve">применять </w:t>
      </w:r>
      <w:r w:rsidRPr="00791C35">
        <w:rPr>
          <w:sz w:val="28"/>
          <w:szCs w:val="28"/>
        </w:rPr>
        <w:t xml:space="preserve"> </w:t>
      </w:r>
      <w:r w:rsidR="00491306" w:rsidRPr="00791C35">
        <w:rPr>
          <w:sz w:val="28"/>
          <w:szCs w:val="28"/>
        </w:rPr>
        <w:t>разные формы лепки;</w:t>
      </w:r>
    </w:p>
    <w:p w:rsidR="00872794" w:rsidRPr="00791C35" w:rsidRDefault="00872794" w:rsidP="00791C35">
      <w:pPr>
        <w:spacing w:line="360" w:lineRule="auto"/>
        <w:rPr>
          <w:sz w:val="28"/>
          <w:szCs w:val="28"/>
        </w:rPr>
      </w:pPr>
    </w:p>
    <w:p w:rsidR="00872794" w:rsidRPr="00791C35" w:rsidRDefault="00491306" w:rsidP="00791C35">
      <w:pPr>
        <w:spacing w:line="360" w:lineRule="auto"/>
        <w:ind w:firstLine="709"/>
        <w:rPr>
          <w:b/>
          <w:i/>
          <w:sz w:val="28"/>
          <w:szCs w:val="28"/>
        </w:rPr>
      </w:pPr>
      <w:r w:rsidRPr="00791C35">
        <w:rPr>
          <w:b/>
          <w:i/>
          <w:sz w:val="28"/>
          <w:szCs w:val="28"/>
        </w:rPr>
        <w:t xml:space="preserve">Реализация этих принципов будет достигнута при внедрении в практику </w:t>
      </w:r>
    </w:p>
    <w:p w:rsidR="00491306" w:rsidRPr="00145AFD" w:rsidRDefault="00491306" w:rsidP="00145AFD">
      <w:pPr>
        <w:spacing w:line="360" w:lineRule="auto"/>
        <w:ind w:firstLine="709"/>
        <w:rPr>
          <w:i/>
          <w:sz w:val="28"/>
          <w:szCs w:val="28"/>
        </w:rPr>
      </w:pPr>
      <w:r w:rsidRPr="00791C35">
        <w:rPr>
          <w:b/>
          <w:i/>
          <w:sz w:val="28"/>
          <w:szCs w:val="28"/>
        </w:rPr>
        <w:t>следующих путеводных положений</w:t>
      </w:r>
      <w:r w:rsidRPr="00791C35">
        <w:rPr>
          <w:i/>
          <w:sz w:val="28"/>
          <w:szCs w:val="28"/>
        </w:rPr>
        <w:t>:</w:t>
      </w:r>
    </w:p>
    <w:p w:rsidR="00872794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1. Всеобщая талантливость детей: нет неталантливых детей, а есть те, которые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 еще не нашли своего дела.</w:t>
      </w:r>
    </w:p>
    <w:p w:rsidR="00872794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2.  Превосходство: если у кого-то что-то получается хуже, чем у других, 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значит, что-то должно получиться лучше - это "что-то" нужно искать.</w:t>
      </w:r>
    </w:p>
    <w:p w:rsidR="00872794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lastRenderedPageBreak/>
        <w:t xml:space="preserve">3. Неизбежность перемен: ни одно суждение о человеке не может считаться 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окончательным.</w:t>
      </w:r>
    </w:p>
    <w:p w:rsidR="00872794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4.  Успех рождает успех: основная задача - создать ситуацию успеха для всех </w:t>
      </w:r>
    </w:p>
    <w:p w:rsidR="00872794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детей на каждом занятии, прежде всего для недостаточно подготовленных: 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важно дать им почувствовать, что они не хуже других.</w:t>
      </w:r>
    </w:p>
    <w:p w:rsidR="00872794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5.  Нет детей неспособных: если каждому отводить время, соответствующее </w:t>
      </w:r>
    </w:p>
    <w:p w:rsidR="00872794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 xml:space="preserve">его личным способностям, то можно обеспечить усвоение необходимого 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учебного материала.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6.  Максимум поощрения, минимум наказания.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  <w:r w:rsidRPr="00791C35">
        <w:rPr>
          <w:sz w:val="28"/>
          <w:szCs w:val="28"/>
        </w:rPr>
        <w:t>7. Обучение детей посильным приемам регуляции поведения</w:t>
      </w:r>
    </w:p>
    <w:p w:rsidR="00491306" w:rsidRPr="00791C35" w:rsidRDefault="00491306" w:rsidP="00791C35">
      <w:pPr>
        <w:spacing w:line="360" w:lineRule="auto"/>
        <w:ind w:firstLine="709"/>
        <w:rPr>
          <w:sz w:val="28"/>
          <w:szCs w:val="28"/>
        </w:rPr>
      </w:pPr>
    </w:p>
    <w:p w:rsidR="00491306" w:rsidRPr="00791C35" w:rsidRDefault="00491306" w:rsidP="00791C35">
      <w:pPr>
        <w:spacing w:line="360" w:lineRule="auto"/>
        <w:rPr>
          <w:sz w:val="28"/>
          <w:szCs w:val="28"/>
        </w:rPr>
      </w:pPr>
      <w:r w:rsidRPr="00791C35">
        <w:rPr>
          <w:sz w:val="28"/>
          <w:szCs w:val="28"/>
        </w:rPr>
        <w:t>Форма подведения итогов реализации программы  – выставки.</w:t>
      </w:r>
    </w:p>
    <w:p w:rsidR="00491306" w:rsidRPr="00872794" w:rsidRDefault="00491306" w:rsidP="00BE2292">
      <w:pPr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</w:p>
    <w:p w:rsidR="00491306" w:rsidRPr="00872794" w:rsidRDefault="00491306" w:rsidP="00BE2292">
      <w:pPr>
        <w:ind w:firstLine="709"/>
        <w:rPr>
          <w:rFonts w:asciiTheme="majorHAnsi" w:hAnsiTheme="majorHAnsi"/>
          <w:sz w:val="26"/>
          <w:szCs w:val="26"/>
        </w:rPr>
      </w:pPr>
      <w:r w:rsidRPr="00872794">
        <w:rPr>
          <w:rFonts w:asciiTheme="majorHAnsi" w:hAnsiTheme="majorHAnsi"/>
          <w:sz w:val="26"/>
          <w:szCs w:val="26"/>
        </w:rPr>
        <w:t xml:space="preserve"> </w:t>
      </w:r>
    </w:p>
    <w:p w:rsidR="00491306" w:rsidRPr="00872794" w:rsidRDefault="00491306" w:rsidP="00491306">
      <w:pPr>
        <w:ind w:firstLine="709"/>
        <w:rPr>
          <w:rFonts w:asciiTheme="majorHAnsi" w:hAnsiTheme="majorHAnsi"/>
        </w:rPr>
        <w:sectPr w:rsidR="00491306" w:rsidRPr="00872794" w:rsidSect="00491306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491306" w:rsidRDefault="00627837" w:rsidP="00CF123F">
      <w:pPr>
        <w:ind w:firstLine="709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lastRenderedPageBreak/>
        <w:t>5</w:t>
      </w:r>
      <w:r w:rsidR="00887B05">
        <w:rPr>
          <w:rFonts w:asciiTheme="majorHAnsi" w:hAnsiTheme="majorHAnsi"/>
          <w:b/>
          <w:sz w:val="40"/>
          <w:szCs w:val="40"/>
        </w:rPr>
        <w:t xml:space="preserve"> класс</w:t>
      </w:r>
    </w:p>
    <w:p w:rsidR="00887B05" w:rsidRPr="00872794" w:rsidRDefault="00887B05" w:rsidP="00CF123F">
      <w:pPr>
        <w:ind w:firstLine="709"/>
        <w:jc w:val="center"/>
        <w:rPr>
          <w:rFonts w:asciiTheme="majorHAnsi" w:hAnsiTheme="majorHAnsi"/>
          <w:b/>
          <w:sz w:val="40"/>
          <w:szCs w:val="40"/>
        </w:rPr>
      </w:pPr>
    </w:p>
    <w:p w:rsidR="00491306" w:rsidRPr="00872794" w:rsidRDefault="00491306" w:rsidP="00491306">
      <w:pPr>
        <w:rPr>
          <w:rFonts w:asciiTheme="majorHAnsi" w:hAnsiTheme="majorHAnsi"/>
          <w:b/>
          <w:sz w:val="26"/>
          <w:szCs w:val="26"/>
        </w:rPr>
      </w:pPr>
    </w:p>
    <w:tbl>
      <w:tblPr>
        <w:tblW w:w="15593" w:type="dxa"/>
        <w:tblInd w:w="-459" w:type="dxa"/>
        <w:tblLook w:val="0000" w:firstRow="0" w:lastRow="0" w:firstColumn="0" w:lastColumn="0" w:noHBand="0" w:noVBand="0"/>
      </w:tblPr>
      <w:tblGrid>
        <w:gridCol w:w="1276"/>
        <w:gridCol w:w="1317"/>
        <w:gridCol w:w="3077"/>
        <w:gridCol w:w="4253"/>
        <w:gridCol w:w="3544"/>
        <w:gridCol w:w="2126"/>
      </w:tblGrid>
      <w:tr w:rsidR="00491306" w:rsidRPr="00872794" w:rsidTr="005D20B6">
        <w:trPr>
          <w:trHeight w:val="6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№ занятия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1306" w:rsidRPr="00145AFD" w:rsidRDefault="00491306" w:rsidP="00B60E78">
            <w:pPr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 xml:space="preserve">       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491306" w:rsidRPr="00872794" w:rsidTr="00145AFD">
        <w:trPr>
          <w:trHeight w:val="113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</w:t>
            </w:r>
          </w:p>
          <w:p w:rsidR="00491306" w:rsidRPr="00145AFD" w:rsidRDefault="00491306" w:rsidP="005D20B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  <w:lang w:val="en-US"/>
              </w:rPr>
              <w:t>“Денежное дерево”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Изготовление поделки из природного материала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 xml:space="preserve">Учить  детей видеть конструкцию предмета и анализировать её с точки зрения практического назначения.  </w:t>
            </w:r>
          </w:p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 xml:space="preserve"> Овладевать элементарными обобщенными технико-технологическими, организационно – экономическими знаниями;           Развивать творчество, сенсорику, мелкую моторику рук, пространственное  воображение, техническое и логическое мышление, глазомер, способность самостоятельного выполнения и создания различных поделок. Развивать тактильную чувствительность рук</w:t>
            </w:r>
            <w:r w:rsidRPr="00145AFD">
              <w:rPr>
                <w:b/>
                <w:bCs/>
                <w:sz w:val="28"/>
                <w:szCs w:val="28"/>
              </w:rPr>
              <w:t xml:space="preserve"> </w:t>
            </w:r>
            <w:r w:rsidRPr="00145AFD">
              <w:rPr>
                <w:bCs/>
                <w:sz w:val="28"/>
                <w:szCs w:val="28"/>
              </w:rPr>
              <w:lastRenderedPageBreak/>
              <w:t xml:space="preserve">детей, формировать практические трудовые навыки.           Воспитывать </w:t>
            </w:r>
          </w:p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чувство прекрасного,  трудолюбие, аккуратность, желание доводить начатое дело до конца. созданию поделок. Воспитывать в детях аккуратность, усидчивость, точность, терпение.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lastRenderedPageBreak/>
              <w:t> </w:t>
            </w:r>
          </w:p>
        </w:tc>
      </w:tr>
      <w:tr w:rsidR="00887B05" w:rsidRPr="00872794" w:rsidTr="005D20B6">
        <w:trPr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«Грибок»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Работа с пластилином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887B05" w:rsidRPr="00872794" w:rsidTr="005D20B6">
        <w:trPr>
          <w:trHeight w:val="9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«Морская звезда»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Работа с бумагой и картоном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491306" w:rsidRPr="00872794" w:rsidTr="005D20B6">
        <w:trPr>
          <w:trHeight w:val="101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  <w:lang w:val="en-US"/>
              </w:rPr>
              <w:t>“Подсолнух из пластиковых бутылок”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Конструирование модели из пластика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72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Ёжик из семечек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Изготовление поделки с использованием семян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887B05" w:rsidRPr="00872794" w:rsidTr="005D20B6">
        <w:trPr>
          <w:trHeight w:val="72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«Бабочка»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Работа с пластилином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887B05" w:rsidRPr="00872794" w:rsidTr="005D20B6">
        <w:trPr>
          <w:trHeight w:val="72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«Кошка»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Аппликация из скрученных салфеток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887B05" w:rsidRPr="00872794" w:rsidTr="005D20B6">
        <w:trPr>
          <w:trHeight w:val="72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Изготовление рыбки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Модульное оригами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491306" w:rsidRPr="00872794" w:rsidTr="00887B05">
        <w:trPr>
          <w:trHeight w:val="1772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Панно «Рябина»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Лепка из соленого теста с использованием природного материала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7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F47E29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Дымковская игрушка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Работа с пластилином, бумагой и гуашью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887B05" w:rsidRPr="00872794" w:rsidTr="005D20B6">
        <w:trPr>
          <w:trHeight w:val="7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9B05F5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«Букет цветов в корзинке»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Квиллинг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887B05" w:rsidRPr="00872794" w:rsidTr="005D20B6">
        <w:trPr>
          <w:trHeight w:val="7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9B05F5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«Подводный мир»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Торцевание из бумаги</w:t>
            </w:r>
          </w:p>
          <w:p w:rsidR="00887B05" w:rsidRPr="00145AFD" w:rsidRDefault="009B05F5" w:rsidP="009B05F5">
            <w:pPr>
              <w:rPr>
                <w:bCs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491306" w:rsidRPr="00872794" w:rsidTr="005D20B6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«Берёзка»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«Светильник из дисков»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Конструирование модели с использованием бросового материала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106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5D20B6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«Елочка из бумаги»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Изготовление подделки из бумаги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12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«Новогодний букет из фольги»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 xml:space="preserve">Вырезание по образцу из фольги              </w:t>
            </w:r>
          </w:p>
          <w:p w:rsidR="00491306" w:rsidRPr="00145AFD" w:rsidRDefault="00491306" w:rsidP="00B60E78">
            <w:pPr>
              <w:rPr>
                <w:sz w:val="28"/>
                <w:szCs w:val="28"/>
              </w:rPr>
            </w:pPr>
          </w:p>
          <w:p w:rsidR="00491306" w:rsidRPr="00145AFD" w:rsidRDefault="00491306" w:rsidP="00B60E78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145AFD">
        <w:trPr>
          <w:trHeight w:val="214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</w:t>
            </w:r>
            <w:r w:rsidR="00887B05" w:rsidRPr="00145AF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«Объемные снежинки»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Конструирование объемной модели из бумаги и бросового материала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109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1306" w:rsidRPr="00145AFD" w:rsidRDefault="00CF123F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Брошь «Кленовый листик» «Березовый листик»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Изготовление броши из кожи по трафарету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7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Прихватка «Лягушка»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Вязание крючком по схеме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13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«Цветочное дерево»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 xml:space="preserve">Составление композиции из готовых элементов, сделанных из бумаги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«Лебединое озеро»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Работа с бумагой (салфетки)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cantSplit/>
          <w:trHeight w:val="8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CF123F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</w:t>
            </w:r>
            <w:r w:rsidR="00887B05" w:rsidRPr="00145A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«Рассвет»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Витраж (рисование на стекле неоновыми красками)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CF123F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</w:t>
            </w:r>
            <w:r w:rsidR="00887B05" w:rsidRPr="00145A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«Валентинка другу»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Работа с бумагой, клеем, ножницами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887B05" w:rsidRPr="00872794" w:rsidTr="005D20B6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«Полет в космос»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Плоскостная лепка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491306" w:rsidRPr="00872794" w:rsidTr="005D20B6">
        <w:trPr>
          <w:trHeight w:val="79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CF123F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</w:t>
            </w:r>
            <w:r w:rsidR="00887B05" w:rsidRPr="00145AF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Открытка «С Днем защитника Отечества»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Работа с бумагой и красками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cantSplit/>
          <w:trHeight w:val="100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CF123F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</w:t>
            </w:r>
            <w:r w:rsidR="00887B05" w:rsidRPr="00145A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«Шкатулка маме»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Работа с бросовым материалом, конструирование модели из пластика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887B05" w:rsidRPr="00872794" w:rsidTr="005D20B6">
        <w:trPr>
          <w:cantSplit/>
          <w:trHeight w:val="100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9B05F5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«Филин»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9B05F5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Объемная аппликация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887B05" w:rsidRPr="00872794" w:rsidTr="005D20B6">
        <w:trPr>
          <w:cantSplit/>
          <w:trHeight w:val="100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9B05F5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Изготовление фенечки с пупырышками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Бисероплетение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491306" w:rsidRPr="00872794" w:rsidTr="00145AFD">
        <w:trPr>
          <w:trHeight w:val="130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887B05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«Подснежник»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Работа с нитками, клеем и воздушным шаром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cantSplit/>
          <w:trHeight w:val="6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CF123F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Журавлик символ мира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Работа с бумагой в технике оригами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887B05" w:rsidRPr="00872794" w:rsidTr="005D20B6">
        <w:trPr>
          <w:cantSplit/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CF123F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«Яблоня»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Пластилинография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887B05" w:rsidRPr="00872794" w:rsidTr="005D20B6">
        <w:trPr>
          <w:cantSplit/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CF123F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«Ромашка»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5" w:rsidRPr="00145AFD" w:rsidRDefault="009B05F5" w:rsidP="009B05F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Квиллинг</w:t>
            </w:r>
          </w:p>
          <w:p w:rsidR="00887B05" w:rsidRPr="00145AFD" w:rsidRDefault="009B05F5" w:rsidP="009B05F5">
            <w:pPr>
              <w:rPr>
                <w:bCs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Изготовление открытки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491306" w:rsidRPr="00872794" w:rsidTr="005D20B6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CF123F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Панно «Цветущая вишня»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Работа с бумагой в технике оригами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CF123F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«Фантазии из пуговиц»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Изготовление брелков  из пуговиц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491306" w:rsidRPr="00872794" w:rsidTr="005D20B6">
        <w:trPr>
          <w:cantSplit/>
          <w:trHeight w:val="6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91306" w:rsidRPr="00145AFD" w:rsidRDefault="00491306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45AFD">
              <w:rPr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887B05" w:rsidP="00CF123F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«Фенечка на счастье»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 xml:space="preserve">Плетение фенечки из мулине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  <w:tr w:rsidR="00887B05" w:rsidRPr="00872794" w:rsidTr="005D20B6">
        <w:trPr>
          <w:cantSplit/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CF123F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791C35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Подарок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791C35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Пластилинография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887B05" w:rsidRPr="00872794" w:rsidTr="005D20B6">
        <w:trPr>
          <w:cantSplit/>
          <w:trHeight w:val="6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87B05" w:rsidRPr="00145AFD" w:rsidRDefault="00887B05" w:rsidP="00B60E7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CF123F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35" w:rsidRPr="00145AFD" w:rsidRDefault="00791C35" w:rsidP="00791C3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«Тушим пожар»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C35" w:rsidRPr="00145AFD" w:rsidRDefault="00791C35" w:rsidP="00791C35">
            <w:pPr>
              <w:rPr>
                <w:color w:val="000000"/>
                <w:sz w:val="28"/>
                <w:szCs w:val="28"/>
              </w:rPr>
            </w:pPr>
            <w:r w:rsidRPr="00145AFD">
              <w:rPr>
                <w:color w:val="000000"/>
                <w:sz w:val="28"/>
                <w:szCs w:val="28"/>
              </w:rPr>
              <w:t>Коллаж</w:t>
            </w:r>
          </w:p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B05" w:rsidRPr="00145AFD" w:rsidRDefault="00887B05" w:rsidP="00B60E78">
            <w:pPr>
              <w:rPr>
                <w:bCs/>
                <w:sz w:val="28"/>
                <w:szCs w:val="28"/>
              </w:rPr>
            </w:pPr>
          </w:p>
        </w:tc>
      </w:tr>
      <w:tr w:rsidR="00491306" w:rsidRPr="00872794" w:rsidTr="005D20B6">
        <w:trPr>
          <w:trHeight w:val="6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CF123F" w:rsidP="00CF123F">
            <w:pPr>
              <w:jc w:val="center"/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3</w:t>
            </w:r>
            <w:r w:rsidR="00887B05" w:rsidRPr="00145AF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Выставка работ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06" w:rsidRPr="00145AFD" w:rsidRDefault="00491306" w:rsidP="00B60E78">
            <w:pPr>
              <w:rPr>
                <w:bCs/>
                <w:sz w:val="28"/>
                <w:szCs w:val="28"/>
              </w:rPr>
            </w:pPr>
            <w:r w:rsidRPr="00145AFD">
              <w:rPr>
                <w:bCs/>
                <w:sz w:val="28"/>
                <w:szCs w:val="28"/>
              </w:rPr>
              <w:t> </w:t>
            </w:r>
          </w:p>
        </w:tc>
      </w:tr>
    </w:tbl>
    <w:p w:rsidR="00491306" w:rsidRPr="00872794" w:rsidRDefault="00491306" w:rsidP="00491306">
      <w:pPr>
        <w:ind w:firstLine="709"/>
        <w:rPr>
          <w:rFonts w:asciiTheme="majorHAnsi" w:hAnsiTheme="majorHAnsi"/>
          <w:b/>
          <w:sz w:val="26"/>
          <w:szCs w:val="26"/>
          <w:lang w:val="en-US"/>
        </w:rPr>
      </w:pPr>
    </w:p>
    <w:p w:rsidR="00491306" w:rsidRPr="00872794" w:rsidRDefault="00491306" w:rsidP="00491306">
      <w:pPr>
        <w:ind w:firstLine="709"/>
        <w:rPr>
          <w:rFonts w:asciiTheme="majorHAnsi" w:hAnsiTheme="majorHAnsi"/>
          <w:b/>
          <w:sz w:val="26"/>
          <w:szCs w:val="26"/>
          <w:lang w:val="en-US"/>
        </w:rPr>
      </w:pPr>
    </w:p>
    <w:p w:rsidR="00491306" w:rsidRPr="00872794" w:rsidRDefault="00491306" w:rsidP="00491306">
      <w:pPr>
        <w:ind w:firstLine="709"/>
        <w:rPr>
          <w:rFonts w:asciiTheme="majorHAnsi" w:hAnsiTheme="majorHAnsi"/>
          <w:b/>
          <w:sz w:val="26"/>
          <w:szCs w:val="26"/>
          <w:lang w:val="en-US"/>
        </w:rPr>
      </w:pPr>
    </w:p>
    <w:p w:rsidR="00491306" w:rsidRPr="00872794" w:rsidRDefault="00491306" w:rsidP="00491306">
      <w:pPr>
        <w:ind w:firstLine="709"/>
        <w:rPr>
          <w:rFonts w:asciiTheme="majorHAnsi" w:hAnsiTheme="majorHAnsi"/>
          <w:b/>
          <w:sz w:val="26"/>
          <w:szCs w:val="26"/>
          <w:lang w:val="en-US"/>
        </w:rPr>
      </w:pPr>
    </w:p>
    <w:p w:rsidR="005F2C3A" w:rsidRPr="00872794" w:rsidRDefault="005F2C3A" w:rsidP="00CF123F">
      <w:pPr>
        <w:ind w:right="-456"/>
        <w:rPr>
          <w:rFonts w:asciiTheme="majorHAnsi" w:hAnsiTheme="majorHAnsi"/>
        </w:rPr>
      </w:pPr>
    </w:p>
    <w:sectPr w:rsidR="005F2C3A" w:rsidRPr="00872794" w:rsidSect="005461F2">
      <w:pgSz w:w="16838" w:h="11906" w:orient="landscape"/>
      <w:pgMar w:top="540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4578_"/>
      </v:shape>
    </w:pict>
  </w:numPicBullet>
  <w:abstractNum w:abstractNumId="0" w15:restartNumberingAfterBreak="0">
    <w:nsid w:val="1D586FB9"/>
    <w:multiLevelType w:val="hybridMultilevel"/>
    <w:tmpl w:val="C85616C6"/>
    <w:lvl w:ilvl="0" w:tplc="A90471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D3269"/>
    <w:multiLevelType w:val="hybridMultilevel"/>
    <w:tmpl w:val="43BACD00"/>
    <w:lvl w:ilvl="0" w:tplc="A90471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4FB1"/>
    <w:multiLevelType w:val="hybridMultilevel"/>
    <w:tmpl w:val="7E8AF000"/>
    <w:lvl w:ilvl="0" w:tplc="A904711A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53326011"/>
    <w:multiLevelType w:val="hybridMultilevel"/>
    <w:tmpl w:val="4D7E5822"/>
    <w:lvl w:ilvl="0" w:tplc="A904711A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39D186C"/>
    <w:multiLevelType w:val="hybridMultilevel"/>
    <w:tmpl w:val="1C9CEFC0"/>
    <w:lvl w:ilvl="0" w:tplc="A904711A">
      <w:start w:val="1"/>
      <w:numFmt w:val="bullet"/>
      <w:lvlText w:val=""/>
      <w:lvlPicBulletId w:val="0"/>
      <w:lvlJc w:val="left"/>
      <w:pPr>
        <w:ind w:left="14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91306"/>
    <w:rsid w:val="00145AFD"/>
    <w:rsid w:val="001B1412"/>
    <w:rsid w:val="00406469"/>
    <w:rsid w:val="00491306"/>
    <w:rsid w:val="0058711D"/>
    <w:rsid w:val="005D20B6"/>
    <w:rsid w:val="005F2C3A"/>
    <w:rsid w:val="0062411F"/>
    <w:rsid w:val="00627837"/>
    <w:rsid w:val="00642966"/>
    <w:rsid w:val="00674183"/>
    <w:rsid w:val="00791C35"/>
    <w:rsid w:val="008725A1"/>
    <w:rsid w:val="00872794"/>
    <w:rsid w:val="00887B05"/>
    <w:rsid w:val="009B05F5"/>
    <w:rsid w:val="00B572C5"/>
    <w:rsid w:val="00BC6523"/>
    <w:rsid w:val="00BE1160"/>
    <w:rsid w:val="00BE2292"/>
    <w:rsid w:val="00C26C90"/>
    <w:rsid w:val="00C321AE"/>
    <w:rsid w:val="00C4611C"/>
    <w:rsid w:val="00C5119B"/>
    <w:rsid w:val="00C77A91"/>
    <w:rsid w:val="00C97786"/>
    <w:rsid w:val="00CC782B"/>
    <w:rsid w:val="00CF123F"/>
    <w:rsid w:val="00E65AC3"/>
    <w:rsid w:val="00F47E29"/>
    <w:rsid w:val="00F649D7"/>
    <w:rsid w:val="00F83251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EFD3"/>
  <w15:docId w15:val="{C5B67052-2996-42F6-B24C-4B3E48EF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57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572C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572C5"/>
    <w:rPr>
      <w:rFonts w:asciiTheme="majorHAnsi" w:eastAsiaTheme="majorEastAsia" w:hAnsiTheme="majorHAnsi" w:cstheme="majorBidi"/>
      <w:b/>
      <w:bCs/>
      <w:i/>
      <w:color w:val="00439E" w:themeColor="accent5" w:themeShade="BF"/>
      <w:sz w:val="20"/>
      <w:szCs w:val="26"/>
    </w:rPr>
  </w:style>
  <w:style w:type="paragraph" w:styleId="a0">
    <w:name w:val="Intense Quote"/>
    <w:basedOn w:val="a"/>
    <w:next w:val="a"/>
    <w:link w:val="a4"/>
    <w:uiPriority w:val="30"/>
    <w:qFormat/>
    <w:rsid w:val="00B572C5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4">
    <w:name w:val="Выделенная цитата Знак"/>
    <w:basedOn w:val="a1"/>
    <w:link w:val="a0"/>
    <w:uiPriority w:val="30"/>
    <w:rsid w:val="00B572C5"/>
    <w:rPr>
      <w:b/>
      <w:bCs/>
      <w:i/>
      <w:iCs/>
      <w:color w:val="FF388C" w:themeColor="accent1"/>
    </w:rPr>
  </w:style>
  <w:style w:type="paragraph" w:styleId="a5">
    <w:name w:val="No Spacing"/>
    <w:uiPriority w:val="1"/>
    <w:qFormat/>
    <w:rsid w:val="00B572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13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913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E229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87B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4E96E-DAA7-4097-9480-67C078CB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Oksana</cp:lastModifiedBy>
  <cp:revision>4</cp:revision>
  <cp:lastPrinted>2012-12-19T11:07:00Z</cp:lastPrinted>
  <dcterms:created xsi:type="dcterms:W3CDTF">2016-09-13T11:49:00Z</dcterms:created>
  <dcterms:modified xsi:type="dcterms:W3CDTF">2018-03-22T11:59:00Z</dcterms:modified>
</cp:coreProperties>
</file>